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D629C" w:rsidRPr="005D629C" w14:paraId="04761DB4" w14:textId="77777777" w:rsidTr="005D629C">
        <w:trPr>
          <w:tblCellSpacing w:w="0" w:type="dxa"/>
        </w:trPr>
        <w:tc>
          <w:tcPr>
            <w:tcW w:w="3348" w:type="dxa"/>
            <w:shd w:val="clear" w:color="auto" w:fill="FFFFFF"/>
            <w:tcMar>
              <w:top w:w="0" w:type="dxa"/>
              <w:left w:w="108" w:type="dxa"/>
              <w:bottom w:w="0" w:type="dxa"/>
              <w:right w:w="108" w:type="dxa"/>
            </w:tcMar>
            <w:hideMark/>
          </w:tcPr>
          <w:p w14:paraId="0DE98F49" w14:textId="77777777" w:rsidR="005D629C" w:rsidRPr="005D629C" w:rsidRDefault="005D629C" w:rsidP="005D629C">
            <w:pPr>
              <w:spacing w:before="120" w:after="120" w:line="234" w:lineRule="atLeast"/>
              <w:jc w:val="center"/>
              <w:rPr>
                <w:rFonts w:ascii="Arial" w:eastAsia="Times New Roman" w:hAnsi="Arial" w:cs="Arial"/>
                <w:color w:val="000000"/>
                <w:sz w:val="18"/>
                <w:szCs w:val="18"/>
              </w:rPr>
            </w:pPr>
            <w:r w:rsidRPr="005D629C">
              <w:rPr>
                <w:rFonts w:ascii="Arial" w:eastAsia="Times New Roman" w:hAnsi="Arial" w:cs="Arial"/>
                <w:b/>
                <w:bCs/>
                <w:color w:val="000000"/>
                <w:sz w:val="18"/>
                <w:szCs w:val="18"/>
                <w:lang w:val="vi-VN"/>
              </w:rPr>
              <w:t>ỦY BAN NHÂN DÂN</w:t>
            </w:r>
            <w:r w:rsidRPr="005D629C">
              <w:rPr>
                <w:rFonts w:ascii="Arial" w:eastAsia="Times New Roman" w:hAnsi="Arial" w:cs="Arial"/>
                <w:b/>
                <w:bCs/>
                <w:color w:val="000000"/>
                <w:sz w:val="18"/>
                <w:szCs w:val="18"/>
                <w:lang w:val="vi-VN"/>
              </w:rPr>
              <w:br/>
              <w:t>TỈNH HÒA BÌNH</w:t>
            </w:r>
            <w:r w:rsidRPr="005D629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542AAE86" w14:textId="77777777" w:rsidR="005D629C" w:rsidRPr="005D629C" w:rsidRDefault="005D629C" w:rsidP="005D629C">
            <w:pPr>
              <w:spacing w:before="120" w:after="120" w:line="234" w:lineRule="atLeast"/>
              <w:jc w:val="center"/>
              <w:rPr>
                <w:rFonts w:ascii="Arial" w:eastAsia="Times New Roman" w:hAnsi="Arial" w:cs="Arial"/>
                <w:color w:val="000000"/>
                <w:sz w:val="18"/>
                <w:szCs w:val="18"/>
              </w:rPr>
            </w:pPr>
            <w:r w:rsidRPr="005D629C">
              <w:rPr>
                <w:rFonts w:ascii="Arial" w:eastAsia="Times New Roman" w:hAnsi="Arial" w:cs="Arial"/>
                <w:b/>
                <w:bCs/>
                <w:color w:val="000000"/>
                <w:sz w:val="18"/>
                <w:szCs w:val="18"/>
                <w:lang w:val="vi-VN"/>
              </w:rPr>
              <w:t>CỘNG HÒA XÃ HỘI CHỦ NGHĨA VIỆT NAM</w:t>
            </w:r>
            <w:r w:rsidRPr="005D629C">
              <w:rPr>
                <w:rFonts w:ascii="Arial" w:eastAsia="Times New Roman" w:hAnsi="Arial" w:cs="Arial"/>
                <w:b/>
                <w:bCs/>
                <w:color w:val="000000"/>
                <w:sz w:val="18"/>
                <w:szCs w:val="18"/>
                <w:lang w:val="vi-VN"/>
              </w:rPr>
              <w:br/>
              <w:t>Độc lập - Tự do - Hạnh phúc</w:t>
            </w:r>
            <w:r w:rsidRPr="005D629C">
              <w:rPr>
                <w:rFonts w:ascii="Arial" w:eastAsia="Times New Roman" w:hAnsi="Arial" w:cs="Arial"/>
                <w:b/>
                <w:bCs/>
                <w:color w:val="000000"/>
                <w:sz w:val="18"/>
                <w:szCs w:val="18"/>
                <w:lang w:val="vi-VN"/>
              </w:rPr>
              <w:br/>
              <w:t>---------------</w:t>
            </w:r>
          </w:p>
        </w:tc>
      </w:tr>
      <w:tr w:rsidR="005D629C" w:rsidRPr="005D629C" w14:paraId="628257BF" w14:textId="77777777" w:rsidTr="005D629C">
        <w:trPr>
          <w:tblCellSpacing w:w="0" w:type="dxa"/>
        </w:trPr>
        <w:tc>
          <w:tcPr>
            <w:tcW w:w="3348" w:type="dxa"/>
            <w:shd w:val="clear" w:color="auto" w:fill="FFFFFF"/>
            <w:tcMar>
              <w:top w:w="0" w:type="dxa"/>
              <w:left w:w="108" w:type="dxa"/>
              <w:bottom w:w="0" w:type="dxa"/>
              <w:right w:w="108" w:type="dxa"/>
            </w:tcMar>
            <w:hideMark/>
          </w:tcPr>
          <w:p w14:paraId="425E3FC2" w14:textId="77777777" w:rsidR="005D629C" w:rsidRPr="005D629C" w:rsidRDefault="005D629C" w:rsidP="005D629C">
            <w:pPr>
              <w:spacing w:before="120" w:after="120" w:line="234" w:lineRule="atLeast"/>
              <w:jc w:val="center"/>
              <w:rPr>
                <w:rFonts w:ascii="Arial" w:eastAsia="Times New Roman" w:hAnsi="Arial" w:cs="Arial"/>
                <w:color w:val="000000"/>
                <w:sz w:val="18"/>
                <w:szCs w:val="18"/>
              </w:rPr>
            </w:pPr>
            <w:r w:rsidRPr="005D629C">
              <w:rPr>
                <w:rFonts w:ascii="Arial" w:eastAsia="Times New Roman" w:hAnsi="Arial" w:cs="Arial"/>
                <w:color w:val="000000"/>
                <w:sz w:val="18"/>
                <w:szCs w:val="18"/>
                <w:lang w:val="vi-VN"/>
              </w:rPr>
              <w:t>Số: </w:t>
            </w:r>
            <w:r w:rsidRPr="005D629C">
              <w:rPr>
                <w:rFonts w:ascii="Arial" w:eastAsia="Times New Roman" w:hAnsi="Arial" w:cs="Arial"/>
                <w:color w:val="000000"/>
                <w:sz w:val="18"/>
                <w:szCs w:val="18"/>
              </w:rPr>
              <w:t>57</w:t>
            </w:r>
            <w:r w:rsidRPr="005D629C">
              <w:rPr>
                <w:rFonts w:ascii="Arial" w:eastAsia="Times New Roman" w:hAnsi="Arial" w:cs="Arial"/>
                <w:color w:val="000000"/>
                <w:sz w:val="18"/>
                <w:szCs w:val="18"/>
                <w:lang w:val="vi-VN"/>
              </w:rPr>
              <w:t>/201</w:t>
            </w:r>
            <w:r w:rsidRPr="005D629C">
              <w:rPr>
                <w:rFonts w:ascii="Arial" w:eastAsia="Times New Roman" w:hAnsi="Arial" w:cs="Arial"/>
                <w:color w:val="000000"/>
                <w:sz w:val="18"/>
                <w:szCs w:val="18"/>
              </w:rPr>
              <w:t>9</w:t>
            </w:r>
            <w:r w:rsidRPr="005D629C">
              <w:rPr>
                <w:rFonts w:ascii="Arial" w:eastAsia="Times New Roman" w:hAnsi="Arial" w:cs="Arial"/>
                <w:color w:val="000000"/>
                <w:sz w:val="18"/>
                <w:szCs w:val="18"/>
                <w:lang w:val="vi-VN"/>
              </w:rPr>
              <w:t>/</w:t>
            </w:r>
            <w:r w:rsidRPr="005D629C">
              <w:rPr>
                <w:rFonts w:ascii="Arial" w:eastAsia="Times New Roman" w:hAnsi="Arial" w:cs="Arial"/>
                <w:color w:val="000000"/>
                <w:sz w:val="18"/>
                <w:szCs w:val="18"/>
              </w:rPr>
              <w:t>QĐ</w:t>
            </w:r>
            <w:r w:rsidRPr="005D629C">
              <w:rPr>
                <w:rFonts w:ascii="Arial" w:eastAsia="Times New Roman" w:hAnsi="Arial" w:cs="Arial"/>
                <w:color w:val="000000"/>
                <w:sz w:val="18"/>
                <w:szCs w:val="18"/>
                <w:lang w:val="vi-VN"/>
              </w:rPr>
              <w:t>-UBND</w:t>
            </w:r>
          </w:p>
        </w:tc>
        <w:tc>
          <w:tcPr>
            <w:tcW w:w="5508" w:type="dxa"/>
            <w:shd w:val="clear" w:color="auto" w:fill="FFFFFF"/>
            <w:tcMar>
              <w:top w:w="0" w:type="dxa"/>
              <w:left w:w="108" w:type="dxa"/>
              <w:bottom w:w="0" w:type="dxa"/>
              <w:right w:w="108" w:type="dxa"/>
            </w:tcMar>
            <w:hideMark/>
          </w:tcPr>
          <w:p w14:paraId="34C0C640" w14:textId="77777777" w:rsidR="005D629C" w:rsidRPr="005D629C" w:rsidRDefault="005D629C" w:rsidP="005D629C">
            <w:pPr>
              <w:spacing w:before="120" w:after="120" w:line="234" w:lineRule="atLeast"/>
              <w:jc w:val="righ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Hòa Bình, ngày </w:t>
            </w:r>
            <w:r w:rsidRPr="005D629C">
              <w:rPr>
                <w:rFonts w:ascii="Arial" w:eastAsia="Times New Roman" w:hAnsi="Arial" w:cs="Arial"/>
                <w:i/>
                <w:iCs/>
                <w:color w:val="000000"/>
                <w:sz w:val="18"/>
                <w:szCs w:val="18"/>
              </w:rPr>
              <w:t>30</w:t>
            </w:r>
            <w:r w:rsidRPr="005D629C">
              <w:rPr>
                <w:rFonts w:ascii="Arial" w:eastAsia="Times New Roman" w:hAnsi="Arial" w:cs="Arial"/>
                <w:i/>
                <w:iCs/>
                <w:color w:val="000000"/>
                <w:sz w:val="18"/>
                <w:szCs w:val="18"/>
                <w:lang w:val="vi-VN"/>
              </w:rPr>
              <w:t> tháng </w:t>
            </w:r>
            <w:r w:rsidRPr="005D629C">
              <w:rPr>
                <w:rFonts w:ascii="Arial" w:eastAsia="Times New Roman" w:hAnsi="Arial" w:cs="Arial"/>
                <w:i/>
                <w:iCs/>
                <w:color w:val="000000"/>
                <w:sz w:val="18"/>
                <w:szCs w:val="18"/>
              </w:rPr>
              <w:t>12 </w:t>
            </w:r>
            <w:r w:rsidRPr="005D629C">
              <w:rPr>
                <w:rFonts w:ascii="Arial" w:eastAsia="Times New Roman" w:hAnsi="Arial" w:cs="Arial"/>
                <w:i/>
                <w:iCs/>
                <w:color w:val="000000"/>
                <w:sz w:val="18"/>
                <w:szCs w:val="18"/>
                <w:lang w:val="vi-VN"/>
              </w:rPr>
              <w:t>năm 201</w:t>
            </w:r>
            <w:r w:rsidRPr="005D629C">
              <w:rPr>
                <w:rFonts w:ascii="Arial" w:eastAsia="Times New Roman" w:hAnsi="Arial" w:cs="Arial"/>
                <w:i/>
                <w:iCs/>
                <w:color w:val="000000"/>
                <w:sz w:val="18"/>
                <w:szCs w:val="18"/>
              </w:rPr>
              <w:t>9</w:t>
            </w:r>
          </w:p>
        </w:tc>
      </w:tr>
    </w:tbl>
    <w:p w14:paraId="3D6D13B4"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color w:val="000000"/>
          <w:sz w:val="18"/>
          <w:szCs w:val="18"/>
        </w:rPr>
        <w:t> </w:t>
      </w:r>
    </w:p>
    <w:p w14:paraId="1C99A7A6" w14:textId="77777777" w:rsidR="005D629C" w:rsidRPr="005D629C" w:rsidRDefault="005D629C" w:rsidP="005D629C">
      <w:pPr>
        <w:shd w:val="clear" w:color="auto" w:fill="FFFFFF"/>
        <w:spacing w:after="0" w:line="234" w:lineRule="atLeast"/>
        <w:jc w:val="center"/>
        <w:rPr>
          <w:rFonts w:ascii="Arial" w:eastAsia="Times New Roman" w:hAnsi="Arial" w:cs="Arial"/>
          <w:color w:val="000000"/>
          <w:sz w:val="18"/>
          <w:szCs w:val="18"/>
        </w:rPr>
      </w:pPr>
      <w:bookmarkStart w:id="0" w:name="loai_1"/>
      <w:r w:rsidRPr="005D629C">
        <w:rPr>
          <w:rFonts w:ascii="Arial" w:eastAsia="Times New Roman" w:hAnsi="Arial" w:cs="Arial"/>
          <w:b/>
          <w:bCs/>
          <w:color w:val="000000"/>
          <w:sz w:val="24"/>
          <w:szCs w:val="24"/>
          <w:lang w:val="vi-VN"/>
        </w:rPr>
        <w:t>QUYẾT ĐỊNH</w:t>
      </w:r>
      <w:bookmarkEnd w:id="0"/>
    </w:p>
    <w:p w14:paraId="4DC15B2D" w14:textId="77777777" w:rsidR="005D629C" w:rsidRPr="005D629C" w:rsidRDefault="005D629C" w:rsidP="005D629C">
      <w:pPr>
        <w:shd w:val="clear" w:color="auto" w:fill="FFFFFF"/>
        <w:spacing w:after="0" w:line="234" w:lineRule="atLeast"/>
        <w:jc w:val="center"/>
        <w:rPr>
          <w:rFonts w:ascii="Arial" w:eastAsia="Times New Roman" w:hAnsi="Arial" w:cs="Arial"/>
          <w:color w:val="000000"/>
          <w:sz w:val="18"/>
          <w:szCs w:val="18"/>
        </w:rPr>
      </w:pPr>
      <w:bookmarkStart w:id="1" w:name="loai_1_name"/>
      <w:r w:rsidRPr="005D629C">
        <w:rPr>
          <w:rFonts w:ascii="Arial" w:eastAsia="Times New Roman" w:hAnsi="Arial" w:cs="Arial"/>
          <w:color w:val="000000"/>
          <w:sz w:val="18"/>
          <w:szCs w:val="18"/>
          <w:lang w:val="vi-VN"/>
        </w:rPr>
        <w:t>BAN HÀNH QUY ĐỊNH BẢNG GIÁ CÁC LOẠI ĐẤT NĂM 2020 - 2024 TRÊN ĐỊA BÀN TỈNH HÒA BÌNH</w:t>
      </w:r>
      <w:bookmarkEnd w:id="1"/>
    </w:p>
    <w:p w14:paraId="0DD3BF51" w14:textId="77777777" w:rsidR="005D629C" w:rsidRPr="005D629C" w:rsidRDefault="005D629C" w:rsidP="005D629C">
      <w:pPr>
        <w:shd w:val="clear" w:color="auto" w:fill="FFFFFF"/>
        <w:spacing w:before="120" w:after="120" w:line="234" w:lineRule="atLeast"/>
        <w:jc w:val="center"/>
        <w:rPr>
          <w:rFonts w:ascii="Arial" w:eastAsia="Times New Roman" w:hAnsi="Arial" w:cs="Arial"/>
          <w:color w:val="000000"/>
          <w:sz w:val="18"/>
          <w:szCs w:val="18"/>
        </w:rPr>
      </w:pPr>
      <w:r w:rsidRPr="005D629C">
        <w:rPr>
          <w:rFonts w:ascii="Arial" w:eastAsia="Times New Roman" w:hAnsi="Arial" w:cs="Arial"/>
          <w:b/>
          <w:bCs/>
          <w:color w:val="000000"/>
          <w:sz w:val="24"/>
          <w:szCs w:val="24"/>
          <w:lang w:val="vi-VN"/>
        </w:rPr>
        <w:t>ỦY BAN NHÂN DÂN TỈNH HÒA BÌNH</w:t>
      </w:r>
    </w:p>
    <w:p w14:paraId="0F5F4478"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Căn cứ Luật T</w:t>
      </w:r>
      <w:r w:rsidRPr="005D629C">
        <w:rPr>
          <w:rFonts w:ascii="Arial" w:eastAsia="Times New Roman" w:hAnsi="Arial" w:cs="Arial"/>
          <w:i/>
          <w:iCs/>
          <w:color w:val="000000"/>
          <w:sz w:val="18"/>
          <w:szCs w:val="18"/>
        </w:rPr>
        <w:t>ổ </w:t>
      </w:r>
      <w:r w:rsidRPr="005D629C">
        <w:rPr>
          <w:rFonts w:ascii="Arial" w:eastAsia="Times New Roman" w:hAnsi="Arial" w:cs="Arial"/>
          <w:i/>
          <w:iCs/>
          <w:color w:val="000000"/>
          <w:sz w:val="18"/>
          <w:szCs w:val="18"/>
          <w:lang w:val="vi-VN"/>
        </w:rPr>
        <w:t>chức chính quyền địa phương ngày 19 th</w:t>
      </w:r>
      <w:r w:rsidRPr="005D629C">
        <w:rPr>
          <w:rFonts w:ascii="Arial" w:eastAsia="Times New Roman" w:hAnsi="Arial" w:cs="Arial"/>
          <w:i/>
          <w:iCs/>
          <w:color w:val="000000"/>
          <w:sz w:val="18"/>
          <w:szCs w:val="18"/>
        </w:rPr>
        <w:t>á</w:t>
      </w:r>
      <w:r w:rsidRPr="005D629C">
        <w:rPr>
          <w:rFonts w:ascii="Arial" w:eastAsia="Times New Roman" w:hAnsi="Arial" w:cs="Arial"/>
          <w:i/>
          <w:iCs/>
          <w:color w:val="000000"/>
          <w:sz w:val="18"/>
          <w:szCs w:val="18"/>
          <w:lang w:val="vi-VN"/>
        </w:rPr>
        <w:t>ng 6 năm 2015;</w:t>
      </w:r>
    </w:p>
    <w:p w14:paraId="54D2725B"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Căn cứ Luật Ban hành văn bản quy phạm pháp luật ngày 22 th</w:t>
      </w:r>
      <w:r w:rsidRPr="005D629C">
        <w:rPr>
          <w:rFonts w:ascii="Arial" w:eastAsia="Times New Roman" w:hAnsi="Arial" w:cs="Arial"/>
          <w:i/>
          <w:iCs/>
          <w:color w:val="000000"/>
          <w:sz w:val="18"/>
          <w:szCs w:val="18"/>
        </w:rPr>
        <w:t>á</w:t>
      </w:r>
      <w:r w:rsidRPr="005D629C">
        <w:rPr>
          <w:rFonts w:ascii="Arial" w:eastAsia="Times New Roman" w:hAnsi="Arial" w:cs="Arial"/>
          <w:i/>
          <w:iCs/>
          <w:color w:val="000000"/>
          <w:sz w:val="18"/>
          <w:szCs w:val="18"/>
          <w:lang w:val="vi-VN"/>
        </w:rPr>
        <w:t>ng 6 năm 2015;</w:t>
      </w:r>
    </w:p>
    <w:p w14:paraId="2879E0D5"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Căn cứ Luật Đất đai ngày 29 tháng 11 năm 2013;</w:t>
      </w:r>
    </w:p>
    <w:p w14:paraId="66B301B3" w14:textId="77777777" w:rsidR="005D629C" w:rsidRPr="005D629C" w:rsidRDefault="005D629C" w:rsidP="005D629C">
      <w:pPr>
        <w:shd w:val="clear" w:color="auto" w:fill="FFFFFF"/>
        <w:spacing w:after="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Căn cứ Nghị định số </w:t>
      </w:r>
      <w:hyperlink r:id="rId4" w:tgtFrame="_blank" w:tooltip="Nghị định 43/2014/NĐ-CP" w:history="1">
        <w:r w:rsidRPr="005D629C">
          <w:rPr>
            <w:rFonts w:ascii="Arial" w:eastAsia="Times New Roman" w:hAnsi="Arial" w:cs="Arial"/>
            <w:i/>
            <w:iCs/>
            <w:color w:val="0E70C3"/>
            <w:sz w:val="18"/>
            <w:szCs w:val="18"/>
            <w:u w:val="single"/>
            <w:lang w:val="vi-VN"/>
          </w:rPr>
          <w:t>43/2014/NĐ-CP</w:t>
        </w:r>
      </w:hyperlink>
      <w:r w:rsidRPr="005D629C">
        <w:rPr>
          <w:rFonts w:ascii="Arial" w:eastAsia="Times New Roman" w:hAnsi="Arial" w:cs="Arial"/>
          <w:i/>
          <w:iCs/>
          <w:color w:val="000000"/>
          <w:sz w:val="18"/>
          <w:szCs w:val="18"/>
          <w:lang w:val="vi-VN"/>
        </w:rPr>
        <w:t> ngày 15 th</w:t>
      </w:r>
      <w:r w:rsidRPr="005D629C">
        <w:rPr>
          <w:rFonts w:ascii="Arial" w:eastAsia="Times New Roman" w:hAnsi="Arial" w:cs="Arial"/>
          <w:i/>
          <w:iCs/>
          <w:color w:val="000000"/>
          <w:sz w:val="18"/>
          <w:szCs w:val="18"/>
        </w:rPr>
        <w:t>á</w:t>
      </w:r>
      <w:r w:rsidRPr="005D629C">
        <w:rPr>
          <w:rFonts w:ascii="Arial" w:eastAsia="Times New Roman" w:hAnsi="Arial" w:cs="Arial"/>
          <w:i/>
          <w:iCs/>
          <w:color w:val="000000"/>
          <w:sz w:val="18"/>
          <w:szCs w:val="18"/>
          <w:lang w:val="vi-VN"/>
        </w:rPr>
        <w:t>ng 5 năm 2014 của Chính phủ quy định tiết thi hành một số đi</w:t>
      </w:r>
      <w:r w:rsidRPr="005D629C">
        <w:rPr>
          <w:rFonts w:ascii="Arial" w:eastAsia="Times New Roman" w:hAnsi="Arial" w:cs="Arial"/>
          <w:i/>
          <w:iCs/>
          <w:color w:val="000000"/>
          <w:sz w:val="18"/>
          <w:szCs w:val="18"/>
        </w:rPr>
        <w:t>ề</w:t>
      </w:r>
      <w:r w:rsidRPr="005D629C">
        <w:rPr>
          <w:rFonts w:ascii="Arial" w:eastAsia="Times New Roman" w:hAnsi="Arial" w:cs="Arial"/>
          <w:i/>
          <w:iCs/>
          <w:color w:val="000000"/>
          <w:sz w:val="18"/>
          <w:szCs w:val="18"/>
          <w:lang w:val="vi-VN"/>
        </w:rPr>
        <w:t>u của Luật Đất đai;</w:t>
      </w:r>
    </w:p>
    <w:p w14:paraId="7C552450"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Căn cứ Nghị định s</w:t>
      </w:r>
      <w:r w:rsidRPr="005D629C">
        <w:rPr>
          <w:rFonts w:ascii="Arial" w:eastAsia="Times New Roman" w:hAnsi="Arial" w:cs="Arial"/>
          <w:i/>
          <w:iCs/>
          <w:color w:val="000000"/>
          <w:sz w:val="18"/>
          <w:szCs w:val="18"/>
        </w:rPr>
        <w:t>ố</w:t>
      </w:r>
      <w:r w:rsidRPr="005D629C">
        <w:rPr>
          <w:rFonts w:ascii="Arial" w:eastAsia="Times New Roman" w:hAnsi="Arial" w:cs="Arial"/>
          <w:i/>
          <w:iCs/>
          <w:color w:val="000000"/>
          <w:sz w:val="18"/>
          <w:szCs w:val="18"/>
          <w:lang w:val="vi-VN"/>
        </w:rPr>
        <w:t> 44/20</w:t>
      </w:r>
      <w:r w:rsidRPr="005D629C">
        <w:rPr>
          <w:rFonts w:ascii="Arial" w:eastAsia="Times New Roman" w:hAnsi="Arial" w:cs="Arial"/>
          <w:i/>
          <w:iCs/>
          <w:color w:val="000000"/>
          <w:sz w:val="18"/>
          <w:szCs w:val="18"/>
        </w:rPr>
        <w:t>1</w:t>
      </w:r>
      <w:r w:rsidRPr="005D629C">
        <w:rPr>
          <w:rFonts w:ascii="Arial" w:eastAsia="Times New Roman" w:hAnsi="Arial" w:cs="Arial"/>
          <w:i/>
          <w:iCs/>
          <w:color w:val="000000"/>
          <w:sz w:val="18"/>
          <w:szCs w:val="18"/>
          <w:lang w:val="vi-VN"/>
        </w:rPr>
        <w:t>4/NĐ-CP ngày 15/5/2014 của Chính phủ quy định về gi</w:t>
      </w:r>
      <w:r w:rsidRPr="005D629C">
        <w:rPr>
          <w:rFonts w:ascii="Arial" w:eastAsia="Times New Roman" w:hAnsi="Arial" w:cs="Arial"/>
          <w:i/>
          <w:iCs/>
          <w:color w:val="000000"/>
          <w:sz w:val="18"/>
          <w:szCs w:val="18"/>
        </w:rPr>
        <w:t>á </w:t>
      </w:r>
      <w:r w:rsidRPr="005D629C">
        <w:rPr>
          <w:rFonts w:ascii="Arial" w:eastAsia="Times New Roman" w:hAnsi="Arial" w:cs="Arial"/>
          <w:i/>
          <w:iCs/>
          <w:color w:val="000000"/>
          <w:sz w:val="18"/>
          <w:szCs w:val="18"/>
          <w:lang w:val="vi-VN"/>
        </w:rPr>
        <w:t>đất;</w:t>
      </w:r>
    </w:p>
    <w:p w14:paraId="695F0DAB" w14:textId="77777777" w:rsidR="005D629C" w:rsidRPr="005D629C" w:rsidRDefault="005D629C" w:rsidP="005D629C">
      <w:pPr>
        <w:shd w:val="clear" w:color="auto" w:fill="FFFFFF"/>
        <w:spacing w:after="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Căn cứ Nghị định số </w:t>
      </w:r>
      <w:hyperlink r:id="rId5" w:tgtFrame="_blank" w:tooltip="Nghị định 01/2017/NĐ-CP" w:history="1">
        <w:r w:rsidRPr="005D629C">
          <w:rPr>
            <w:rFonts w:ascii="Arial" w:eastAsia="Times New Roman" w:hAnsi="Arial" w:cs="Arial"/>
            <w:i/>
            <w:iCs/>
            <w:color w:val="0E70C3"/>
            <w:sz w:val="18"/>
            <w:szCs w:val="18"/>
            <w:u w:val="single"/>
            <w:lang w:val="vi-VN"/>
          </w:rPr>
          <w:t>01/2017/NĐ-CP</w:t>
        </w:r>
      </w:hyperlink>
      <w:r w:rsidRPr="005D629C">
        <w:rPr>
          <w:rFonts w:ascii="Arial" w:eastAsia="Times New Roman" w:hAnsi="Arial" w:cs="Arial"/>
          <w:i/>
          <w:iCs/>
          <w:color w:val="000000"/>
          <w:sz w:val="18"/>
          <w:szCs w:val="18"/>
          <w:lang w:val="vi-VN"/>
        </w:rPr>
        <w:t> ngày 06 th</w:t>
      </w:r>
      <w:r w:rsidRPr="005D629C">
        <w:rPr>
          <w:rFonts w:ascii="Arial" w:eastAsia="Times New Roman" w:hAnsi="Arial" w:cs="Arial"/>
          <w:i/>
          <w:iCs/>
          <w:color w:val="000000"/>
          <w:sz w:val="18"/>
          <w:szCs w:val="18"/>
        </w:rPr>
        <w:t>á</w:t>
      </w:r>
      <w:r w:rsidRPr="005D629C">
        <w:rPr>
          <w:rFonts w:ascii="Arial" w:eastAsia="Times New Roman" w:hAnsi="Arial" w:cs="Arial"/>
          <w:i/>
          <w:iCs/>
          <w:color w:val="000000"/>
          <w:sz w:val="18"/>
          <w:szCs w:val="18"/>
          <w:lang w:val="vi-VN"/>
        </w:rPr>
        <w:t>ng 01 năm 2017 về việc sửa đổi, bổ sung một số nghị định quy định chi tiết th</w:t>
      </w:r>
      <w:r w:rsidRPr="005D629C">
        <w:rPr>
          <w:rFonts w:ascii="Arial" w:eastAsia="Times New Roman" w:hAnsi="Arial" w:cs="Arial"/>
          <w:i/>
          <w:iCs/>
          <w:color w:val="000000"/>
          <w:sz w:val="18"/>
          <w:szCs w:val="18"/>
        </w:rPr>
        <w:t>i </w:t>
      </w:r>
      <w:r w:rsidRPr="005D629C">
        <w:rPr>
          <w:rFonts w:ascii="Arial" w:eastAsia="Times New Roman" w:hAnsi="Arial" w:cs="Arial"/>
          <w:i/>
          <w:iCs/>
          <w:color w:val="000000"/>
          <w:sz w:val="18"/>
          <w:szCs w:val="18"/>
          <w:lang w:val="vi-VN"/>
        </w:rPr>
        <w:t>hành Luật Đ</w:t>
      </w:r>
      <w:r w:rsidRPr="005D629C">
        <w:rPr>
          <w:rFonts w:ascii="Arial" w:eastAsia="Times New Roman" w:hAnsi="Arial" w:cs="Arial"/>
          <w:i/>
          <w:iCs/>
          <w:color w:val="000000"/>
          <w:sz w:val="18"/>
          <w:szCs w:val="18"/>
        </w:rPr>
        <w:t>ấ</w:t>
      </w:r>
      <w:r w:rsidRPr="005D629C">
        <w:rPr>
          <w:rFonts w:ascii="Arial" w:eastAsia="Times New Roman" w:hAnsi="Arial" w:cs="Arial"/>
          <w:i/>
          <w:iCs/>
          <w:color w:val="000000"/>
          <w:sz w:val="18"/>
          <w:szCs w:val="18"/>
          <w:lang w:val="vi-VN"/>
        </w:rPr>
        <w:t>t đai;</w:t>
      </w:r>
    </w:p>
    <w:p w14:paraId="7E9C35A7" w14:textId="77777777" w:rsidR="005D629C" w:rsidRPr="005D629C" w:rsidRDefault="005D629C" w:rsidP="005D629C">
      <w:pPr>
        <w:shd w:val="clear" w:color="auto" w:fill="FFFFFF"/>
        <w:spacing w:after="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Căn cứ Nghị định số </w:t>
      </w:r>
      <w:hyperlink r:id="rId6" w:tgtFrame="_blank" w:tooltip="Nghị định 96/2019/NĐ-CP" w:history="1">
        <w:r w:rsidRPr="005D629C">
          <w:rPr>
            <w:rFonts w:ascii="Arial" w:eastAsia="Times New Roman" w:hAnsi="Arial" w:cs="Arial"/>
            <w:i/>
            <w:iCs/>
            <w:color w:val="0E70C3"/>
            <w:sz w:val="18"/>
            <w:szCs w:val="18"/>
            <w:u w:val="single"/>
            <w:lang w:val="vi-VN"/>
          </w:rPr>
          <w:t>96/2019/NĐ-CP</w:t>
        </w:r>
      </w:hyperlink>
      <w:r w:rsidRPr="005D629C">
        <w:rPr>
          <w:rFonts w:ascii="Arial" w:eastAsia="Times New Roman" w:hAnsi="Arial" w:cs="Arial"/>
          <w:i/>
          <w:iCs/>
          <w:color w:val="000000"/>
          <w:sz w:val="18"/>
          <w:szCs w:val="18"/>
          <w:lang w:val="vi-VN"/>
        </w:rPr>
        <w:t> ngày 19 tháng 12 năm 2019 của Chính phủ quy định về khung gi</w:t>
      </w:r>
      <w:r w:rsidRPr="005D629C">
        <w:rPr>
          <w:rFonts w:ascii="Arial" w:eastAsia="Times New Roman" w:hAnsi="Arial" w:cs="Arial"/>
          <w:i/>
          <w:iCs/>
          <w:color w:val="000000"/>
          <w:sz w:val="18"/>
          <w:szCs w:val="18"/>
        </w:rPr>
        <w:t>á </w:t>
      </w:r>
      <w:r w:rsidRPr="005D629C">
        <w:rPr>
          <w:rFonts w:ascii="Arial" w:eastAsia="Times New Roman" w:hAnsi="Arial" w:cs="Arial"/>
          <w:i/>
          <w:iCs/>
          <w:color w:val="000000"/>
          <w:sz w:val="18"/>
          <w:szCs w:val="18"/>
          <w:lang w:val="vi-VN"/>
        </w:rPr>
        <w:t>đất;</w:t>
      </w:r>
    </w:p>
    <w:p w14:paraId="49C35462" w14:textId="77777777" w:rsidR="005D629C" w:rsidRPr="005D629C" w:rsidRDefault="005D629C" w:rsidP="005D629C">
      <w:pPr>
        <w:shd w:val="clear" w:color="auto" w:fill="FFFFFF"/>
        <w:spacing w:after="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Căn cứ Thông tư số </w:t>
      </w:r>
      <w:hyperlink r:id="rId7" w:tgtFrame="_blank" w:tooltip="Thông tư 36/2014/TT-BTNMT" w:history="1">
        <w:r w:rsidRPr="005D629C">
          <w:rPr>
            <w:rFonts w:ascii="Arial" w:eastAsia="Times New Roman" w:hAnsi="Arial" w:cs="Arial"/>
            <w:i/>
            <w:iCs/>
            <w:color w:val="0E70C3"/>
            <w:sz w:val="18"/>
            <w:szCs w:val="18"/>
            <w:u w:val="single"/>
            <w:lang w:val="vi-VN"/>
          </w:rPr>
          <w:t>36/2014/TT-BTNMT</w:t>
        </w:r>
      </w:hyperlink>
      <w:r w:rsidRPr="005D629C">
        <w:rPr>
          <w:rFonts w:ascii="Arial" w:eastAsia="Times New Roman" w:hAnsi="Arial" w:cs="Arial"/>
          <w:i/>
          <w:iCs/>
          <w:color w:val="000000"/>
          <w:sz w:val="18"/>
          <w:szCs w:val="18"/>
          <w:lang w:val="vi-VN"/>
        </w:rPr>
        <w:t> ngày 30 tháng 6 năm 2014 của Bộ Tài nguyên và M</w:t>
      </w:r>
      <w:r w:rsidRPr="005D629C">
        <w:rPr>
          <w:rFonts w:ascii="Arial" w:eastAsia="Times New Roman" w:hAnsi="Arial" w:cs="Arial"/>
          <w:i/>
          <w:iCs/>
          <w:color w:val="000000"/>
          <w:sz w:val="18"/>
          <w:szCs w:val="18"/>
        </w:rPr>
        <w:t>ô</w:t>
      </w:r>
      <w:r w:rsidRPr="005D629C">
        <w:rPr>
          <w:rFonts w:ascii="Arial" w:eastAsia="Times New Roman" w:hAnsi="Arial" w:cs="Arial"/>
          <w:i/>
          <w:iCs/>
          <w:color w:val="000000"/>
          <w:sz w:val="18"/>
          <w:szCs w:val="18"/>
          <w:lang w:val="vi-VN"/>
        </w:rPr>
        <w:t>i trường quy định ch</w:t>
      </w:r>
      <w:r w:rsidRPr="005D629C">
        <w:rPr>
          <w:rFonts w:ascii="Arial" w:eastAsia="Times New Roman" w:hAnsi="Arial" w:cs="Arial"/>
          <w:i/>
          <w:iCs/>
          <w:color w:val="000000"/>
          <w:sz w:val="18"/>
          <w:szCs w:val="18"/>
        </w:rPr>
        <w:t>i </w:t>
      </w:r>
      <w:r w:rsidRPr="005D629C">
        <w:rPr>
          <w:rFonts w:ascii="Arial" w:eastAsia="Times New Roman" w:hAnsi="Arial" w:cs="Arial"/>
          <w:i/>
          <w:iCs/>
          <w:color w:val="000000"/>
          <w:sz w:val="18"/>
          <w:szCs w:val="18"/>
          <w:lang w:val="vi-VN"/>
        </w:rPr>
        <w:t>tiết phương pháp định giá đ</w:t>
      </w:r>
      <w:r w:rsidRPr="005D629C">
        <w:rPr>
          <w:rFonts w:ascii="Arial" w:eastAsia="Times New Roman" w:hAnsi="Arial" w:cs="Arial"/>
          <w:i/>
          <w:iCs/>
          <w:color w:val="000000"/>
          <w:sz w:val="18"/>
          <w:szCs w:val="18"/>
        </w:rPr>
        <w:t>ấ</w:t>
      </w:r>
      <w:r w:rsidRPr="005D629C">
        <w:rPr>
          <w:rFonts w:ascii="Arial" w:eastAsia="Times New Roman" w:hAnsi="Arial" w:cs="Arial"/>
          <w:i/>
          <w:iCs/>
          <w:color w:val="000000"/>
          <w:sz w:val="18"/>
          <w:szCs w:val="18"/>
          <w:lang w:val="vi-VN"/>
        </w:rPr>
        <w:t>t; xây dựng, điều chỉnh b</w:t>
      </w:r>
      <w:r w:rsidRPr="005D629C">
        <w:rPr>
          <w:rFonts w:ascii="Arial" w:eastAsia="Times New Roman" w:hAnsi="Arial" w:cs="Arial"/>
          <w:i/>
          <w:iCs/>
          <w:color w:val="000000"/>
          <w:sz w:val="18"/>
          <w:szCs w:val="18"/>
        </w:rPr>
        <w:t>ả</w:t>
      </w:r>
      <w:r w:rsidRPr="005D629C">
        <w:rPr>
          <w:rFonts w:ascii="Arial" w:eastAsia="Times New Roman" w:hAnsi="Arial" w:cs="Arial"/>
          <w:i/>
          <w:iCs/>
          <w:color w:val="000000"/>
          <w:sz w:val="18"/>
          <w:szCs w:val="18"/>
          <w:lang w:val="vi-VN"/>
        </w:rPr>
        <w:t>ng giá đất; định gi</w:t>
      </w:r>
      <w:r w:rsidRPr="005D629C">
        <w:rPr>
          <w:rFonts w:ascii="Arial" w:eastAsia="Times New Roman" w:hAnsi="Arial" w:cs="Arial"/>
          <w:i/>
          <w:iCs/>
          <w:color w:val="000000"/>
          <w:sz w:val="18"/>
          <w:szCs w:val="18"/>
        </w:rPr>
        <w:t>á </w:t>
      </w:r>
      <w:r w:rsidRPr="005D629C">
        <w:rPr>
          <w:rFonts w:ascii="Arial" w:eastAsia="Times New Roman" w:hAnsi="Arial" w:cs="Arial"/>
          <w:i/>
          <w:iCs/>
          <w:color w:val="000000"/>
          <w:sz w:val="18"/>
          <w:szCs w:val="18"/>
          <w:lang w:val="vi-VN"/>
        </w:rPr>
        <w:t>đất cụ thể và tư v</w:t>
      </w:r>
      <w:r w:rsidRPr="005D629C">
        <w:rPr>
          <w:rFonts w:ascii="Arial" w:eastAsia="Times New Roman" w:hAnsi="Arial" w:cs="Arial"/>
          <w:i/>
          <w:iCs/>
          <w:color w:val="000000"/>
          <w:sz w:val="18"/>
          <w:szCs w:val="18"/>
        </w:rPr>
        <w:t>ấ</w:t>
      </w:r>
      <w:r w:rsidRPr="005D629C">
        <w:rPr>
          <w:rFonts w:ascii="Arial" w:eastAsia="Times New Roman" w:hAnsi="Arial" w:cs="Arial"/>
          <w:i/>
          <w:iCs/>
          <w:color w:val="000000"/>
          <w:sz w:val="18"/>
          <w:szCs w:val="18"/>
          <w:lang w:val="vi-VN"/>
        </w:rPr>
        <w:t>n xác định gi</w:t>
      </w:r>
      <w:r w:rsidRPr="005D629C">
        <w:rPr>
          <w:rFonts w:ascii="Arial" w:eastAsia="Times New Roman" w:hAnsi="Arial" w:cs="Arial"/>
          <w:i/>
          <w:iCs/>
          <w:color w:val="000000"/>
          <w:sz w:val="18"/>
          <w:szCs w:val="18"/>
        </w:rPr>
        <w:t>á</w:t>
      </w:r>
      <w:r w:rsidRPr="005D629C">
        <w:rPr>
          <w:rFonts w:ascii="Arial" w:eastAsia="Times New Roman" w:hAnsi="Arial" w:cs="Arial"/>
          <w:i/>
          <w:iCs/>
          <w:color w:val="000000"/>
          <w:sz w:val="18"/>
          <w:szCs w:val="18"/>
          <w:lang w:val="vi-VN"/>
        </w:rPr>
        <w:t> đ</w:t>
      </w:r>
      <w:r w:rsidRPr="005D629C">
        <w:rPr>
          <w:rFonts w:ascii="Arial" w:eastAsia="Times New Roman" w:hAnsi="Arial" w:cs="Arial"/>
          <w:i/>
          <w:iCs/>
          <w:color w:val="000000"/>
          <w:sz w:val="18"/>
          <w:szCs w:val="18"/>
        </w:rPr>
        <w:t>ấ</w:t>
      </w:r>
      <w:r w:rsidRPr="005D629C">
        <w:rPr>
          <w:rFonts w:ascii="Arial" w:eastAsia="Times New Roman" w:hAnsi="Arial" w:cs="Arial"/>
          <w:i/>
          <w:iCs/>
          <w:color w:val="000000"/>
          <w:sz w:val="18"/>
          <w:szCs w:val="18"/>
          <w:lang w:val="vi-VN"/>
        </w:rPr>
        <w:t>t;</w:t>
      </w:r>
    </w:p>
    <w:p w14:paraId="6589123C" w14:textId="77777777" w:rsidR="005D629C" w:rsidRPr="005D629C" w:rsidRDefault="005D629C" w:rsidP="005D629C">
      <w:pPr>
        <w:shd w:val="clear" w:color="auto" w:fill="FFFFFF"/>
        <w:spacing w:after="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Căn cứ Nghị quyết số </w:t>
      </w:r>
      <w:hyperlink r:id="rId8" w:tgtFrame="_blank" w:tooltip="217/NQ-HĐND" w:history="1">
        <w:r w:rsidRPr="005D629C">
          <w:rPr>
            <w:rFonts w:ascii="Arial" w:eastAsia="Times New Roman" w:hAnsi="Arial" w:cs="Arial"/>
            <w:i/>
            <w:iCs/>
            <w:color w:val="0E70C3"/>
            <w:sz w:val="18"/>
            <w:szCs w:val="18"/>
            <w:u w:val="single"/>
            <w:lang w:val="vi-VN"/>
          </w:rPr>
          <w:t>217/NQ-HĐND</w:t>
        </w:r>
      </w:hyperlink>
      <w:r w:rsidRPr="005D629C">
        <w:rPr>
          <w:rFonts w:ascii="Arial" w:eastAsia="Times New Roman" w:hAnsi="Arial" w:cs="Arial"/>
          <w:i/>
          <w:iCs/>
          <w:color w:val="000000"/>
          <w:sz w:val="18"/>
          <w:szCs w:val="18"/>
          <w:lang w:val="vi-VN"/>
        </w:rPr>
        <w:t> ngày 11 th</w:t>
      </w:r>
      <w:r w:rsidRPr="005D629C">
        <w:rPr>
          <w:rFonts w:ascii="Arial" w:eastAsia="Times New Roman" w:hAnsi="Arial" w:cs="Arial"/>
          <w:i/>
          <w:iCs/>
          <w:color w:val="000000"/>
          <w:sz w:val="18"/>
          <w:szCs w:val="18"/>
        </w:rPr>
        <w:t>á</w:t>
      </w:r>
      <w:r w:rsidRPr="005D629C">
        <w:rPr>
          <w:rFonts w:ascii="Arial" w:eastAsia="Times New Roman" w:hAnsi="Arial" w:cs="Arial"/>
          <w:i/>
          <w:iCs/>
          <w:color w:val="000000"/>
          <w:sz w:val="18"/>
          <w:szCs w:val="18"/>
          <w:lang w:val="vi-VN"/>
        </w:rPr>
        <w:t>ng 12 năm 2019 của Hội đồng nhân dân tỉnh Hoà Bình kh</w:t>
      </w:r>
      <w:r w:rsidRPr="005D629C">
        <w:rPr>
          <w:rFonts w:ascii="Arial" w:eastAsia="Times New Roman" w:hAnsi="Arial" w:cs="Arial"/>
          <w:i/>
          <w:iCs/>
          <w:color w:val="000000"/>
          <w:sz w:val="18"/>
          <w:szCs w:val="18"/>
        </w:rPr>
        <w:t>óa </w:t>
      </w:r>
      <w:r w:rsidRPr="005D629C">
        <w:rPr>
          <w:rFonts w:ascii="Arial" w:eastAsia="Times New Roman" w:hAnsi="Arial" w:cs="Arial"/>
          <w:i/>
          <w:iCs/>
          <w:color w:val="000000"/>
          <w:sz w:val="18"/>
          <w:szCs w:val="18"/>
          <w:lang w:val="vi-VN"/>
        </w:rPr>
        <w:t>XVI, kỳ họp lần thứ 12 thông qua Bảng giá các loại đất năm 2020-2024 trên địa bàn tỉnh Hòa Bình;</w:t>
      </w:r>
    </w:p>
    <w:p w14:paraId="568D7172"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i/>
          <w:iCs/>
          <w:color w:val="000000"/>
          <w:sz w:val="18"/>
          <w:szCs w:val="18"/>
          <w:lang w:val="vi-VN"/>
        </w:rPr>
        <w:t>Xét đề nghị của Giám đốc Sở Tài nguyên và Môi trường tại Tờ trình số 573/TTr-STNMT ngày 27 tháng 12 năm 2019.</w:t>
      </w:r>
    </w:p>
    <w:p w14:paraId="0B46009A" w14:textId="77777777" w:rsidR="005D629C" w:rsidRPr="005D629C" w:rsidRDefault="005D629C" w:rsidP="005D629C">
      <w:pPr>
        <w:shd w:val="clear" w:color="auto" w:fill="FFFFFF"/>
        <w:spacing w:before="120" w:after="120" w:line="234" w:lineRule="atLeast"/>
        <w:jc w:val="center"/>
        <w:rPr>
          <w:rFonts w:ascii="Arial" w:eastAsia="Times New Roman" w:hAnsi="Arial" w:cs="Arial"/>
          <w:color w:val="000000"/>
          <w:sz w:val="18"/>
          <w:szCs w:val="18"/>
        </w:rPr>
      </w:pPr>
      <w:r w:rsidRPr="005D629C">
        <w:rPr>
          <w:rFonts w:ascii="Arial" w:eastAsia="Times New Roman" w:hAnsi="Arial" w:cs="Arial"/>
          <w:b/>
          <w:bCs/>
          <w:color w:val="000000"/>
          <w:sz w:val="24"/>
          <w:szCs w:val="24"/>
          <w:lang w:val="vi-VN"/>
        </w:rPr>
        <w:t>QUYẾT ĐỊNH:</w:t>
      </w:r>
    </w:p>
    <w:p w14:paraId="1791D3C9" w14:textId="77777777" w:rsidR="005D629C" w:rsidRPr="005D629C" w:rsidRDefault="005D629C" w:rsidP="005D629C">
      <w:pPr>
        <w:shd w:val="clear" w:color="auto" w:fill="FFFFFF"/>
        <w:spacing w:after="0" w:line="234" w:lineRule="atLeast"/>
        <w:rPr>
          <w:rFonts w:ascii="Arial" w:eastAsia="Times New Roman" w:hAnsi="Arial" w:cs="Arial"/>
          <w:color w:val="000000"/>
          <w:sz w:val="18"/>
          <w:szCs w:val="18"/>
        </w:rPr>
      </w:pPr>
      <w:bookmarkStart w:id="2" w:name="dieu_1"/>
      <w:r w:rsidRPr="005D629C">
        <w:rPr>
          <w:rFonts w:ascii="Arial" w:eastAsia="Times New Roman" w:hAnsi="Arial" w:cs="Arial"/>
          <w:b/>
          <w:bCs/>
          <w:color w:val="000000"/>
          <w:sz w:val="18"/>
          <w:szCs w:val="18"/>
          <w:lang w:val="vi-VN"/>
        </w:rPr>
        <w:t>Điều 1.</w:t>
      </w:r>
      <w:bookmarkEnd w:id="2"/>
      <w:r w:rsidRPr="005D629C">
        <w:rPr>
          <w:rFonts w:ascii="Arial" w:eastAsia="Times New Roman" w:hAnsi="Arial" w:cs="Arial"/>
          <w:b/>
          <w:bCs/>
          <w:color w:val="000000"/>
          <w:sz w:val="18"/>
          <w:szCs w:val="18"/>
          <w:lang w:val="vi-VN"/>
        </w:rPr>
        <w:t> </w:t>
      </w:r>
      <w:bookmarkStart w:id="3" w:name="dieu_1_name"/>
      <w:r w:rsidRPr="005D629C">
        <w:rPr>
          <w:rFonts w:ascii="Arial" w:eastAsia="Times New Roman" w:hAnsi="Arial" w:cs="Arial"/>
          <w:color w:val="000000"/>
          <w:sz w:val="18"/>
          <w:szCs w:val="18"/>
          <w:lang w:val="vi-VN"/>
        </w:rPr>
        <w:t>Ban hành kèm theo Quyết định này Quy định bảng giá các loại đất năm 2020 - 2024 trên địa bàn tỉnh Hoà Bình (có Quy định bảng giá các loại đất kèm theo).</w:t>
      </w:r>
      <w:bookmarkEnd w:id="3"/>
    </w:p>
    <w:p w14:paraId="50769691" w14:textId="77777777" w:rsidR="005D629C" w:rsidRPr="005D629C" w:rsidRDefault="005D629C" w:rsidP="005D629C">
      <w:pPr>
        <w:shd w:val="clear" w:color="auto" w:fill="FFFFFF"/>
        <w:spacing w:after="0" w:line="234" w:lineRule="atLeast"/>
        <w:rPr>
          <w:rFonts w:ascii="Arial" w:eastAsia="Times New Roman" w:hAnsi="Arial" w:cs="Arial"/>
          <w:color w:val="000000"/>
          <w:sz w:val="18"/>
          <w:szCs w:val="18"/>
        </w:rPr>
      </w:pPr>
      <w:bookmarkStart w:id="4" w:name="dieu_2"/>
      <w:r w:rsidRPr="005D629C">
        <w:rPr>
          <w:rFonts w:ascii="Arial" w:eastAsia="Times New Roman" w:hAnsi="Arial" w:cs="Arial"/>
          <w:b/>
          <w:bCs/>
          <w:color w:val="000000"/>
          <w:sz w:val="18"/>
          <w:szCs w:val="18"/>
          <w:lang w:val="vi-VN"/>
        </w:rPr>
        <w:t>Điều 2.</w:t>
      </w:r>
      <w:bookmarkEnd w:id="4"/>
      <w:r w:rsidRPr="005D629C">
        <w:rPr>
          <w:rFonts w:ascii="Arial" w:eastAsia="Times New Roman" w:hAnsi="Arial" w:cs="Arial"/>
          <w:b/>
          <w:bCs/>
          <w:color w:val="000000"/>
          <w:sz w:val="18"/>
          <w:szCs w:val="18"/>
          <w:lang w:val="vi-VN"/>
        </w:rPr>
        <w:t> </w:t>
      </w:r>
      <w:bookmarkStart w:id="5" w:name="dieu_2_name"/>
      <w:r w:rsidRPr="005D629C">
        <w:rPr>
          <w:rFonts w:ascii="Arial" w:eastAsia="Times New Roman" w:hAnsi="Arial" w:cs="Arial"/>
          <w:color w:val="000000"/>
          <w:sz w:val="18"/>
          <w:szCs w:val="18"/>
          <w:lang w:val="vi-VN"/>
        </w:rPr>
        <w:t>Quyết định bảng giá các loại đất năm 2020 - 2024 trên địa bàn tỉnh Hoà Bình có hiệu lực thi hành kể từ ngày 10/01/2020 đến hết ngày 31/12/2024.</w:t>
      </w:r>
      <w:bookmarkEnd w:id="5"/>
    </w:p>
    <w:p w14:paraId="707B1CA1"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color w:val="000000"/>
          <w:sz w:val="18"/>
          <w:szCs w:val="18"/>
          <w:lang w:val="vi-VN"/>
        </w:rPr>
        <w:t>Ủy ban nhân dân tỉnh giao:</w:t>
      </w:r>
    </w:p>
    <w:p w14:paraId="3E06322B"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color w:val="000000"/>
          <w:sz w:val="18"/>
          <w:szCs w:val="18"/>
          <w:lang w:val="vi-VN"/>
        </w:rPr>
        <w:t>- Sở Tài nguyên và Môi trường hướng dẫn triển khai thực hiện.</w:t>
      </w:r>
    </w:p>
    <w:p w14:paraId="0EBF61D5"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color w:val="000000"/>
          <w:sz w:val="18"/>
          <w:szCs w:val="18"/>
          <w:lang w:val="vi-VN"/>
        </w:rPr>
        <w:t>- Ủy ban nhân dân ban nhân dân các huyện, thành phố ban hành Quyết định quy định chi tiết mốc giới các khu vực định giá các loại đất trên địa bàn các xã thuộc huyện, thành phố để thực hiện bảng giá đất.</w:t>
      </w:r>
    </w:p>
    <w:p w14:paraId="5F18E36C" w14:textId="77777777" w:rsidR="005D629C" w:rsidRPr="005D629C" w:rsidRDefault="005D629C" w:rsidP="005D629C">
      <w:pPr>
        <w:shd w:val="clear" w:color="auto" w:fill="FFFFFF"/>
        <w:spacing w:after="0" w:line="234" w:lineRule="atLeast"/>
        <w:rPr>
          <w:rFonts w:ascii="Arial" w:eastAsia="Times New Roman" w:hAnsi="Arial" w:cs="Arial"/>
          <w:color w:val="000000"/>
          <w:sz w:val="18"/>
          <w:szCs w:val="18"/>
        </w:rPr>
      </w:pPr>
      <w:bookmarkStart w:id="6" w:name="dieu_3"/>
      <w:r w:rsidRPr="005D629C">
        <w:rPr>
          <w:rFonts w:ascii="Arial" w:eastAsia="Times New Roman" w:hAnsi="Arial" w:cs="Arial"/>
          <w:b/>
          <w:bCs/>
          <w:color w:val="000000"/>
          <w:sz w:val="18"/>
          <w:szCs w:val="18"/>
          <w:lang w:val="vi-VN"/>
        </w:rPr>
        <w:t>Điều 3.</w:t>
      </w:r>
      <w:bookmarkEnd w:id="6"/>
      <w:r w:rsidRPr="005D629C">
        <w:rPr>
          <w:rFonts w:ascii="Arial" w:eastAsia="Times New Roman" w:hAnsi="Arial" w:cs="Arial"/>
          <w:b/>
          <w:bCs/>
          <w:color w:val="000000"/>
          <w:sz w:val="18"/>
          <w:szCs w:val="18"/>
          <w:lang w:val="vi-VN"/>
        </w:rPr>
        <w:t> </w:t>
      </w:r>
      <w:bookmarkStart w:id="7" w:name="dieu_3_name"/>
      <w:r w:rsidRPr="005D629C">
        <w:rPr>
          <w:rFonts w:ascii="Arial" w:eastAsia="Times New Roman" w:hAnsi="Arial" w:cs="Arial"/>
          <w:color w:val="000000"/>
          <w:sz w:val="18"/>
          <w:szCs w:val="18"/>
          <w:lang w:val="vi-VN"/>
        </w:rPr>
        <w:t>Hết hiệu lực thi hành các quyết định: Quyết định số </w:t>
      </w:r>
      <w:bookmarkEnd w:id="7"/>
      <w:r w:rsidRPr="005D629C">
        <w:rPr>
          <w:rFonts w:ascii="Arial" w:eastAsia="Times New Roman" w:hAnsi="Arial" w:cs="Arial"/>
          <w:color w:val="000000"/>
          <w:sz w:val="18"/>
          <w:szCs w:val="18"/>
        </w:rPr>
        <w:fldChar w:fldCharType="begin"/>
      </w:r>
      <w:r w:rsidRPr="005D629C">
        <w:rPr>
          <w:rFonts w:ascii="Arial" w:eastAsia="Times New Roman" w:hAnsi="Arial" w:cs="Arial"/>
          <w:color w:val="000000"/>
          <w:sz w:val="18"/>
          <w:szCs w:val="18"/>
        </w:rPr>
        <w:instrText xml:space="preserve"> HYPERLINK "https://thuvienphapluat.vn/phap-luat/tim-van-ban.aspx?keyword=37/2014/Q%C4%90-UBND&amp;match=True&amp;area=2&amp;lan=1&amp;bday=25/12/2014&amp;eday=25/12/2014" \o "37/2014/QĐ-UBND" \t "_blank" </w:instrText>
      </w:r>
      <w:r w:rsidRPr="005D629C">
        <w:rPr>
          <w:rFonts w:ascii="Arial" w:eastAsia="Times New Roman" w:hAnsi="Arial" w:cs="Arial"/>
          <w:color w:val="000000"/>
          <w:sz w:val="18"/>
          <w:szCs w:val="18"/>
        </w:rPr>
        <w:fldChar w:fldCharType="separate"/>
      </w:r>
      <w:r w:rsidRPr="005D629C">
        <w:rPr>
          <w:rFonts w:ascii="Arial" w:eastAsia="Times New Roman" w:hAnsi="Arial" w:cs="Arial"/>
          <w:color w:val="0E70C3"/>
          <w:sz w:val="18"/>
          <w:szCs w:val="18"/>
          <w:u w:val="single"/>
        </w:rPr>
        <w:t>37/2014/QĐ-UBND</w:t>
      </w:r>
      <w:r w:rsidRPr="005D629C">
        <w:rPr>
          <w:rFonts w:ascii="Arial" w:eastAsia="Times New Roman" w:hAnsi="Arial" w:cs="Arial"/>
          <w:color w:val="000000"/>
          <w:sz w:val="18"/>
          <w:szCs w:val="18"/>
        </w:rPr>
        <w:fldChar w:fldCharType="end"/>
      </w:r>
      <w:r w:rsidRPr="005D629C">
        <w:rPr>
          <w:rFonts w:ascii="Arial" w:eastAsia="Times New Roman" w:hAnsi="Arial" w:cs="Arial"/>
          <w:color w:val="000000"/>
          <w:sz w:val="18"/>
          <w:szCs w:val="18"/>
        </w:rPr>
        <w:t> ngày 25 tháng 12 năm 2014 của Ủy ban nhân dân tỉnh Hòa Bình về việc ban hành Bảng giá các loại đất năm 2015-2019 trên địa bàn tỉnh Hòa Bình; Quyết định số </w:t>
      </w:r>
      <w:hyperlink r:id="rId9" w:tgtFrame="_blank" w:tooltip="Quyết định 32/2016/QĐ-UBND" w:history="1">
        <w:r w:rsidRPr="005D629C">
          <w:rPr>
            <w:rFonts w:ascii="Arial" w:eastAsia="Times New Roman" w:hAnsi="Arial" w:cs="Arial"/>
            <w:color w:val="0E70C3"/>
            <w:sz w:val="18"/>
            <w:szCs w:val="18"/>
            <w:u w:val="single"/>
          </w:rPr>
          <w:t>32/2016/QĐ-UBND</w:t>
        </w:r>
      </w:hyperlink>
      <w:r w:rsidRPr="005D629C">
        <w:rPr>
          <w:rFonts w:ascii="Arial" w:eastAsia="Times New Roman" w:hAnsi="Arial" w:cs="Arial"/>
          <w:color w:val="000000"/>
          <w:sz w:val="18"/>
          <w:szCs w:val="18"/>
        </w:rPr>
        <w:t> ngày 19/7/2016 của Ủy ban nhân dân tỉnh Hòa Bình về việc điều chỉnh bảng giá các loại đất tại các biểu số 01; 02; 06; 07; 08; 09; 10; 11 ban hành kèm theo Quyết định số </w:t>
      </w:r>
      <w:hyperlink r:id="rId10" w:tgtFrame="_blank" w:tooltip="37/2014/QĐ-UBND" w:history="1">
        <w:r w:rsidRPr="005D629C">
          <w:rPr>
            <w:rFonts w:ascii="Arial" w:eastAsia="Times New Roman" w:hAnsi="Arial" w:cs="Arial"/>
            <w:color w:val="0E70C3"/>
            <w:sz w:val="18"/>
            <w:szCs w:val="18"/>
            <w:u w:val="single"/>
          </w:rPr>
          <w:t>37/2014/QĐ-UBND</w:t>
        </w:r>
      </w:hyperlink>
      <w:r w:rsidRPr="005D629C">
        <w:rPr>
          <w:rFonts w:ascii="Arial" w:eastAsia="Times New Roman" w:hAnsi="Arial" w:cs="Arial"/>
          <w:color w:val="000000"/>
          <w:sz w:val="18"/>
          <w:szCs w:val="18"/>
        </w:rPr>
        <w:t> ngày 25/12/2014 của Ủy ban nhân dân tỉnh Hòa Bình; Quyết định số </w:t>
      </w:r>
      <w:hyperlink r:id="rId11" w:tgtFrame="_blank" w:tooltip="Quyết định 14/2018/QĐ-UBND" w:history="1">
        <w:r w:rsidRPr="005D629C">
          <w:rPr>
            <w:rFonts w:ascii="Arial" w:eastAsia="Times New Roman" w:hAnsi="Arial" w:cs="Arial"/>
            <w:color w:val="0E70C3"/>
            <w:sz w:val="18"/>
            <w:szCs w:val="18"/>
            <w:u w:val="single"/>
          </w:rPr>
          <w:t>14/2018/QĐ-UBND</w:t>
        </w:r>
      </w:hyperlink>
      <w:r w:rsidRPr="005D629C">
        <w:rPr>
          <w:rFonts w:ascii="Arial" w:eastAsia="Times New Roman" w:hAnsi="Arial" w:cs="Arial"/>
          <w:color w:val="000000"/>
          <w:sz w:val="18"/>
          <w:szCs w:val="18"/>
        </w:rPr>
        <w:t> ngày 02/3/2018 của Ủy ban nhân dân tỉnh Hòa Bình về việc bổ sung Quyết định số </w:t>
      </w:r>
      <w:hyperlink r:id="rId12" w:tgtFrame="_blank" w:tooltip="37/2014/QĐ-UBND" w:history="1">
        <w:r w:rsidRPr="005D629C">
          <w:rPr>
            <w:rFonts w:ascii="Arial" w:eastAsia="Times New Roman" w:hAnsi="Arial" w:cs="Arial"/>
            <w:color w:val="0E70C3"/>
            <w:sz w:val="18"/>
            <w:szCs w:val="18"/>
            <w:u w:val="single"/>
          </w:rPr>
          <w:t>37/2014/QĐ-UBND</w:t>
        </w:r>
      </w:hyperlink>
      <w:r w:rsidRPr="005D629C">
        <w:rPr>
          <w:rFonts w:ascii="Arial" w:eastAsia="Times New Roman" w:hAnsi="Arial" w:cs="Arial"/>
          <w:color w:val="000000"/>
          <w:sz w:val="18"/>
          <w:szCs w:val="18"/>
        </w:rPr>
        <w:t> ngày 25/12/2014 của Ủy ban nhân dân tình Hòa Bình về việc ban hành Bảng giá các loại đất năm 2015-2019 trên địa bàn tỉnh Hòa Bình.</w:t>
      </w:r>
    </w:p>
    <w:p w14:paraId="58D9852B" w14:textId="77777777" w:rsidR="005D629C" w:rsidRPr="005D629C" w:rsidRDefault="005D629C" w:rsidP="005D629C">
      <w:pPr>
        <w:shd w:val="clear" w:color="auto" w:fill="FFFFFF"/>
        <w:spacing w:after="0" w:line="234" w:lineRule="atLeast"/>
        <w:rPr>
          <w:rFonts w:ascii="Arial" w:eastAsia="Times New Roman" w:hAnsi="Arial" w:cs="Arial"/>
          <w:color w:val="000000"/>
          <w:sz w:val="18"/>
          <w:szCs w:val="18"/>
        </w:rPr>
      </w:pPr>
      <w:bookmarkStart w:id="8" w:name="dieu_4"/>
      <w:r w:rsidRPr="005D629C">
        <w:rPr>
          <w:rFonts w:ascii="Arial" w:eastAsia="Times New Roman" w:hAnsi="Arial" w:cs="Arial"/>
          <w:b/>
          <w:bCs/>
          <w:color w:val="000000"/>
          <w:sz w:val="18"/>
          <w:szCs w:val="18"/>
          <w:lang w:val="vi-VN"/>
        </w:rPr>
        <w:t>Điều 4.</w:t>
      </w:r>
      <w:bookmarkEnd w:id="8"/>
      <w:r w:rsidRPr="005D629C">
        <w:rPr>
          <w:rFonts w:ascii="Arial" w:eastAsia="Times New Roman" w:hAnsi="Arial" w:cs="Arial"/>
          <w:b/>
          <w:bCs/>
          <w:color w:val="000000"/>
          <w:sz w:val="18"/>
          <w:szCs w:val="18"/>
          <w:lang w:val="vi-VN"/>
        </w:rPr>
        <w:t> </w:t>
      </w:r>
      <w:bookmarkStart w:id="9" w:name="dieu_4_name"/>
      <w:r w:rsidRPr="005D629C">
        <w:rPr>
          <w:rFonts w:ascii="Arial" w:eastAsia="Times New Roman" w:hAnsi="Arial" w:cs="Arial"/>
          <w:color w:val="000000"/>
          <w:sz w:val="18"/>
          <w:szCs w:val="18"/>
          <w:lang w:val="vi-VN"/>
        </w:rPr>
        <w:t>Chánh Văn phòng Ủy ban nhân dân tỉnh, Giám đốc các Sở, Thủ trưởng các Ban, Ngành liên quan và Chủ tịch Ủy ban nhân dân các huyện, thành phố căn cứ quyết định thi hành./.</w:t>
      </w:r>
      <w:bookmarkEnd w:id="9"/>
    </w:p>
    <w:p w14:paraId="2BD6A1C8" w14:textId="77777777" w:rsidR="005D629C" w:rsidRPr="005D629C" w:rsidRDefault="005D629C" w:rsidP="005D629C">
      <w:pPr>
        <w:shd w:val="clear" w:color="auto" w:fill="FFFFFF"/>
        <w:spacing w:before="120" w:after="120" w:line="234" w:lineRule="atLeast"/>
        <w:rPr>
          <w:rFonts w:ascii="Arial" w:eastAsia="Times New Roman" w:hAnsi="Arial" w:cs="Arial"/>
          <w:color w:val="000000"/>
          <w:sz w:val="18"/>
          <w:szCs w:val="18"/>
        </w:rPr>
      </w:pPr>
      <w:r w:rsidRPr="005D629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629C" w:rsidRPr="005D629C" w14:paraId="4306B84D" w14:textId="77777777" w:rsidTr="005D629C">
        <w:trPr>
          <w:tblCellSpacing w:w="0" w:type="dxa"/>
        </w:trPr>
        <w:tc>
          <w:tcPr>
            <w:tcW w:w="4428" w:type="dxa"/>
            <w:shd w:val="clear" w:color="auto" w:fill="FFFFFF"/>
            <w:tcMar>
              <w:top w:w="0" w:type="dxa"/>
              <w:left w:w="108" w:type="dxa"/>
              <w:bottom w:w="0" w:type="dxa"/>
              <w:right w:w="108" w:type="dxa"/>
            </w:tcMar>
            <w:hideMark/>
          </w:tcPr>
          <w:p w14:paraId="6409435B" w14:textId="77777777" w:rsidR="005D629C" w:rsidRPr="005D629C" w:rsidRDefault="005D629C" w:rsidP="005D629C">
            <w:pPr>
              <w:spacing w:before="120" w:after="120" w:line="234" w:lineRule="atLeast"/>
              <w:rPr>
                <w:rFonts w:ascii="Arial" w:eastAsia="Times New Roman" w:hAnsi="Arial" w:cs="Arial"/>
                <w:color w:val="000000"/>
                <w:sz w:val="18"/>
                <w:szCs w:val="18"/>
              </w:rPr>
            </w:pPr>
            <w:r w:rsidRPr="005D629C">
              <w:rPr>
                <w:rFonts w:ascii="Arial" w:eastAsia="Times New Roman" w:hAnsi="Arial" w:cs="Arial"/>
                <w:b/>
                <w:bCs/>
                <w:i/>
                <w:iCs/>
                <w:color w:val="000000"/>
                <w:sz w:val="18"/>
                <w:szCs w:val="18"/>
                <w:lang w:val="vi-VN"/>
              </w:rPr>
              <w:br/>
              <w:t>Nơi nhận:</w:t>
            </w:r>
            <w:r w:rsidRPr="005D629C">
              <w:rPr>
                <w:rFonts w:ascii="Arial" w:eastAsia="Times New Roman" w:hAnsi="Arial" w:cs="Arial"/>
                <w:b/>
                <w:bCs/>
                <w:i/>
                <w:iCs/>
                <w:color w:val="000000"/>
                <w:sz w:val="18"/>
                <w:szCs w:val="18"/>
                <w:lang w:val="vi-VN"/>
              </w:rPr>
              <w:br/>
            </w:r>
            <w:r w:rsidRPr="005D629C">
              <w:rPr>
                <w:rFonts w:ascii="Arial" w:eastAsia="Times New Roman" w:hAnsi="Arial" w:cs="Arial"/>
                <w:color w:val="000000"/>
                <w:sz w:val="16"/>
                <w:szCs w:val="16"/>
                <w:lang w:val="vi-VN"/>
              </w:rPr>
              <w:lastRenderedPageBreak/>
              <w:t>- Như Điều 3;</w:t>
            </w:r>
            <w:r w:rsidRPr="005D629C">
              <w:rPr>
                <w:rFonts w:ascii="Arial" w:eastAsia="Times New Roman" w:hAnsi="Arial" w:cs="Arial"/>
                <w:color w:val="000000"/>
                <w:sz w:val="16"/>
                <w:szCs w:val="16"/>
                <w:lang w:val="vi-VN"/>
              </w:rPr>
              <w:br/>
              <w:t>- Chính phủ;</w:t>
            </w:r>
            <w:r w:rsidRPr="005D629C">
              <w:rPr>
                <w:rFonts w:ascii="Arial" w:eastAsia="Times New Roman" w:hAnsi="Arial" w:cs="Arial"/>
                <w:color w:val="000000"/>
                <w:sz w:val="16"/>
                <w:szCs w:val="16"/>
                <w:lang w:val="vi-VN"/>
              </w:rPr>
              <w:br/>
              <w:t>- Bộ TN&amp;MT;</w:t>
            </w:r>
            <w:r w:rsidRPr="005D629C">
              <w:rPr>
                <w:rFonts w:ascii="Arial" w:eastAsia="Times New Roman" w:hAnsi="Arial" w:cs="Arial"/>
                <w:color w:val="000000"/>
                <w:sz w:val="16"/>
                <w:szCs w:val="16"/>
                <w:lang w:val="vi-VN"/>
              </w:rPr>
              <w:br/>
              <w:t>- Cục kiểm tra văn bản QPPL-Bộ Tư pháp;</w:t>
            </w:r>
            <w:r w:rsidRPr="005D629C">
              <w:rPr>
                <w:rFonts w:ascii="Arial" w:eastAsia="Times New Roman" w:hAnsi="Arial" w:cs="Arial"/>
                <w:color w:val="000000"/>
                <w:sz w:val="16"/>
                <w:szCs w:val="16"/>
                <w:lang w:val="vi-VN"/>
              </w:rPr>
              <w:br/>
              <w:t>- TT T</w:t>
            </w:r>
            <w:r w:rsidRPr="005D629C">
              <w:rPr>
                <w:rFonts w:ascii="Arial" w:eastAsia="Times New Roman" w:hAnsi="Arial" w:cs="Arial"/>
                <w:color w:val="000000"/>
                <w:sz w:val="16"/>
                <w:szCs w:val="16"/>
              </w:rPr>
              <w:t>ỉ</w:t>
            </w:r>
            <w:r w:rsidRPr="005D629C">
              <w:rPr>
                <w:rFonts w:ascii="Arial" w:eastAsia="Times New Roman" w:hAnsi="Arial" w:cs="Arial"/>
                <w:color w:val="000000"/>
                <w:sz w:val="16"/>
                <w:szCs w:val="16"/>
                <w:lang w:val="vi-VN"/>
              </w:rPr>
              <w:t>nh ủy;</w:t>
            </w:r>
            <w:r w:rsidRPr="005D629C">
              <w:rPr>
                <w:rFonts w:ascii="Arial" w:eastAsia="Times New Roman" w:hAnsi="Arial" w:cs="Arial"/>
                <w:color w:val="000000"/>
                <w:sz w:val="16"/>
                <w:szCs w:val="16"/>
                <w:lang w:val="vi-VN"/>
              </w:rPr>
              <w:br/>
              <w:t>- TT HĐND t</w:t>
            </w:r>
            <w:r w:rsidRPr="005D629C">
              <w:rPr>
                <w:rFonts w:ascii="Arial" w:eastAsia="Times New Roman" w:hAnsi="Arial" w:cs="Arial"/>
                <w:color w:val="000000"/>
                <w:sz w:val="16"/>
                <w:szCs w:val="16"/>
              </w:rPr>
              <w:t>ỉ</w:t>
            </w:r>
            <w:r w:rsidRPr="005D629C">
              <w:rPr>
                <w:rFonts w:ascii="Arial" w:eastAsia="Times New Roman" w:hAnsi="Arial" w:cs="Arial"/>
                <w:color w:val="000000"/>
                <w:sz w:val="16"/>
                <w:szCs w:val="16"/>
                <w:lang w:val="vi-VN"/>
              </w:rPr>
              <w:t>nh;</w:t>
            </w:r>
            <w:r w:rsidRPr="005D629C">
              <w:rPr>
                <w:rFonts w:ascii="Arial" w:eastAsia="Times New Roman" w:hAnsi="Arial" w:cs="Arial"/>
                <w:color w:val="000000"/>
                <w:sz w:val="16"/>
                <w:szCs w:val="16"/>
                <w:lang w:val="vi-VN"/>
              </w:rPr>
              <w:br/>
              <w:t>- Hội đồng nhân dân t</w:t>
            </w:r>
            <w:r w:rsidRPr="005D629C">
              <w:rPr>
                <w:rFonts w:ascii="Arial" w:eastAsia="Times New Roman" w:hAnsi="Arial" w:cs="Arial"/>
                <w:color w:val="000000"/>
                <w:sz w:val="16"/>
                <w:szCs w:val="16"/>
              </w:rPr>
              <w:t>ỉ</w:t>
            </w:r>
            <w:r w:rsidRPr="005D629C">
              <w:rPr>
                <w:rFonts w:ascii="Arial" w:eastAsia="Times New Roman" w:hAnsi="Arial" w:cs="Arial"/>
                <w:color w:val="000000"/>
                <w:sz w:val="16"/>
                <w:szCs w:val="16"/>
                <w:lang w:val="vi-VN"/>
              </w:rPr>
              <w:t>nh;</w:t>
            </w:r>
            <w:r w:rsidRPr="005D629C">
              <w:rPr>
                <w:rFonts w:ascii="Arial" w:eastAsia="Times New Roman" w:hAnsi="Arial" w:cs="Arial"/>
                <w:color w:val="000000"/>
                <w:sz w:val="16"/>
                <w:szCs w:val="16"/>
                <w:lang w:val="vi-VN"/>
              </w:rPr>
              <w:br/>
              <w:t>- Đoàn Đại biểu quốc hội t</w:t>
            </w:r>
            <w:r w:rsidRPr="005D629C">
              <w:rPr>
                <w:rFonts w:ascii="Arial" w:eastAsia="Times New Roman" w:hAnsi="Arial" w:cs="Arial"/>
                <w:color w:val="000000"/>
                <w:sz w:val="16"/>
                <w:szCs w:val="16"/>
              </w:rPr>
              <w:t>ỉ</w:t>
            </w:r>
            <w:r w:rsidRPr="005D629C">
              <w:rPr>
                <w:rFonts w:ascii="Arial" w:eastAsia="Times New Roman" w:hAnsi="Arial" w:cs="Arial"/>
                <w:color w:val="000000"/>
                <w:sz w:val="16"/>
                <w:szCs w:val="16"/>
                <w:lang w:val="vi-VN"/>
              </w:rPr>
              <w:t>nh;</w:t>
            </w:r>
            <w:r w:rsidRPr="005D629C">
              <w:rPr>
                <w:rFonts w:ascii="Arial" w:eastAsia="Times New Roman" w:hAnsi="Arial" w:cs="Arial"/>
                <w:color w:val="000000"/>
                <w:sz w:val="16"/>
                <w:szCs w:val="16"/>
                <w:lang w:val="vi-VN"/>
              </w:rPr>
              <w:br/>
              <w:t>- Các ban của HĐND t</w:t>
            </w:r>
            <w:r w:rsidRPr="005D629C">
              <w:rPr>
                <w:rFonts w:ascii="Arial" w:eastAsia="Times New Roman" w:hAnsi="Arial" w:cs="Arial"/>
                <w:color w:val="000000"/>
                <w:sz w:val="16"/>
                <w:szCs w:val="16"/>
              </w:rPr>
              <w:t>ỉ</w:t>
            </w:r>
            <w:r w:rsidRPr="005D629C">
              <w:rPr>
                <w:rFonts w:ascii="Arial" w:eastAsia="Times New Roman" w:hAnsi="Arial" w:cs="Arial"/>
                <w:color w:val="000000"/>
                <w:sz w:val="16"/>
                <w:szCs w:val="16"/>
                <w:lang w:val="vi-VN"/>
              </w:rPr>
              <w:t>nh;</w:t>
            </w:r>
            <w:r w:rsidRPr="005D629C">
              <w:rPr>
                <w:rFonts w:ascii="Arial" w:eastAsia="Times New Roman" w:hAnsi="Arial" w:cs="Arial"/>
                <w:color w:val="000000"/>
                <w:sz w:val="16"/>
                <w:szCs w:val="16"/>
                <w:lang w:val="vi-VN"/>
              </w:rPr>
              <w:br/>
              <w:t>- Chủ tịch, các Phó Chủ tịch UBND tỉnh;</w:t>
            </w:r>
            <w:r w:rsidRPr="005D629C">
              <w:rPr>
                <w:rFonts w:ascii="Arial" w:eastAsia="Times New Roman" w:hAnsi="Arial" w:cs="Arial"/>
                <w:color w:val="000000"/>
                <w:sz w:val="16"/>
                <w:szCs w:val="16"/>
                <w:lang w:val="vi-VN"/>
              </w:rPr>
              <w:br/>
              <w:t>- Các sở, ban, ngành;</w:t>
            </w:r>
            <w:r w:rsidRPr="005D629C">
              <w:rPr>
                <w:rFonts w:ascii="Arial" w:eastAsia="Times New Roman" w:hAnsi="Arial" w:cs="Arial"/>
                <w:color w:val="000000"/>
                <w:sz w:val="16"/>
                <w:szCs w:val="16"/>
                <w:lang w:val="vi-VN"/>
              </w:rPr>
              <w:br/>
              <w:t>- Chánh, Phó VPUBND t</w:t>
            </w:r>
            <w:r w:rsidRPr="005D629C">
              <w:rPr>
                <w:rFonts w:ascii="Arial" w:eastAsia="Times New Roman" w:hAnsi="Arial" w:cs="Arial"/>
                <w:color w:val="000000"/>
                <w:sz w:val="16"/>
                <w:szCs w:val="16"/>
              </w:rPr>
              <w:t>ỉ</w:t>
            </w:r>
            <w:r w:rsidRPr="005D629C">
              <w:rPr>
                <w:rFonts w:ascii="Arial" w:eastAsia="Times New Roman" w:hAnsi="Arial" w:cs="Arial"/>
                <w:color w:val="000000"/>
                <w:sz w:val="16"/>
                <w:szCs w:val="16"/>
                <w:lang w:val="vi-VN"/>
              </w:rPr>
              <w:t>nh;</w:t>
            </w:r>
            <w:r w:rsidRPr="005D629C">
              <w:rPr>
                <w:rFonts w:ascii="Arial" w:eastAsia="Times New Roman" w:hAnsi="Arial" w:cs="Arial"/>
                <w:color w:val="000000"/>
                <w:sz w:val="16"/>
                <w:szCs w:val="16"/>
                <w:lang w:val="vi-VN"/>
              </w:rPr>
              <w:br/>
              <w:t>- Các </w:t>
            </w:r>
            <w:r w:rsidRPr="005D629C">
              <w:rPr>
                <w:rFonts w:ascii="Arial" w:eastAsia="Times New Roman" w:hAnsi="Arial" w:cs="Arial"/>
                <w:color w:val="000000"/>
                <w:sz w:val="16"/>
                <w:szCs w:val="16"/>
              </w:rPr>
              <w:t>chuyên</w:t>
            </w:r>
            <w:r w:rsidRPr="005D629C">
              <w:rPr>
                <w:rFonts w:ascii="Arial" w:eastAsia="Times New Roman" w:hAnsi="Arial" w:cs="Arial"/>
                <w:color w:val="000000"/>
                <w:sz w:val="16"/>
                <w:szCs w:val="16"/>
                <w:lang w:val="vi-VN"/>
              </w:rPr>
              <w:t> viên VPUBND t</w:t>
            </w:r>
            <w:r w:rsidRPr="005D629C">
              <w:rPr>
                <w:rFonts w:ascii="Arial" w:eastAsia="Times New Roman" w:hAnsi="Arial" w:cs="Arial"/>
                <w:color w:val="000000"/>
                <w:sz w:val="16"/>
                <w:szCs w:val="16"/>
              </w:rPr>
              <w:t>ỉ</w:t>
            </w:r>
            <w:r w:rsidRPr="005D629C">
              <w:rPr>
                <w:rFonts w:ascii="Arial" w:eastAsia="Times New Roman" w:hAnsi="Arial" w:cs="Arial"/>
                <w:color w:val="000000"/>
                <w:sz w:val="16"/>
                <w:szCs w:val="16"/>
                <w:lang w:val="vi-VN"/>
              </w:rPr>
              <w:t>nh;</w:t>
            </w:r>
            <w:r w:rsidRPr="005D629C">
              <w:rPr>
                <w:rFonts w:ascii="Arial" w:eastAsia="Times New Roman" w:hAnsi="Arial" w:cs="Arial"/>
                <w:color w:val="000000"/>
                <w:sz w:val="16"/>
                <w:szCs w:val="16"/>
                <w:lang w:val="vi-VN"/>
              </w:rPr>
              <w:br/>
              <w:t>- Lưu: VT, NNTN (K)</w:t>
            </w:r>
          </w:p>
        </w:tc>
        <w:tc>
          <w:tcPr>
            <w:tcW w:w="4428" w:type="dxa"/>
            <w:shd w:val="clear" w:color="auto" w:fill="FFFFFF"/>
            <w:tcMar>
              <w:top w:w="0" w:type="dxa"/>
              <w:left w:w="108" w:type="dxa"/>
              <w:bottom w:w="0" w:type="dxa"/>
              <w:right w:w="108" w:type="dxa"/>
            </w:tcMar>
            <w:hideMark/>
          </w:tcPr>
          <w:p w14:paraId="5269E1C2" w14:textId="77777777" w:rsidR="005D629C" w:rsidRPr="005D629C" w:rsidRDefault="005D629C" w:rsidP="005D629C">
            <w:pPr>
              <w:spacing w:before="120" w:after="120" w:line="234" w:lineRule="atLeast"/>
              <w:jc w:val="center"/>
              <w:rPr>
                <w:rFonts w:ascii="Arial" w:eastAsia="Times New Roman" w:hAnsi="Arial" w:cs="Arial"/>
                <w:color w:val="000000"/>
                <w:sz w:val="18"/>
                <w:szCs w:val="18"/>
              </w:rPr>
            </w:pPr>
            <w:r w:rsidRPr="005D629C">
              <w:rPr>
                <w:rFonts w:ascii="Arial" w:eastAsia="Times New Roman" w:hAnsi="Arial" w:cs="Arial"/>
                <w:b/>
                <w:bCs/>
                <w:color w:val="000000"/>
                <w:sz w:val="18"/>
                <w:szCs w:val="18"/>
              </w:rPr>
              <w:lastRenderedPageBreak/>
              <w:t>TM. ỦY BAN NHÂN DÂN</w:t>
            </w:r>
            <w:r w:rsidRPr="005D629C">
              <w:rPr>
                <w:rFonts w:ascii="Arial" w:eastAsia="Times New Roman" w:hAnsi="Arial" w:cs="Arial"/>
                <w:b/>
                <w:bCs/>
                <w:color w:val="000000"/>
                <w:sz w:val="18"/>
                <w:szCs w:val="18"/>
              </w:rPr>
              <w:br/>
              <w:t>CHỦ TỊCH</w:t>
            </w:r>
            <w:r w:rsidRPr="005D629C">
              <w:rPr>
                <w:rFonts w:ascii="Arial" w:eastAsia="Times New Roman" w:hAnsi="Arial" w:cs="Arial"/>
                <w:b/>
                <w:bCs/>
                <w:color w:val="000000"/>
                <w:sz w:val="18"/>
                <w:szCs w:val="18"/>
              </w:rPr>
              <w:br/>
            </w:r>
            <w:r w:rsidRPr="005D629C">
              <w:rPr>
                <w:rFonts w:ascii="Arial" w:eastAsia="Times New Roman" w:hAnsi="Arial" w:cs="Arial"/>
                <w:b/>
                <w:bCs/>
                <w:color w:val="000000"/>
                <w:sz w:val="18"/>
                <w:szCs w:val="18"/>
              </w:rPr>
              <w:lastRenderedPageBreak/>
              <w:br/>
            </w:r>
            <w:r w:rsidRPr="005D629C">
              <w:rPr>
                <w:rFonts w:ascii="Arial" w:eastAsia="Times New Roman" w:hAnsi="Arial" w:cs="Arial"/>
                <w:b/>
                <w:bCs/>
                <w:color w:val="000000"/>
                <w:sz w:val="18"/>
                <w:szCs w:val="18"/>
              </w:rPr>
              <w:br/>
            </w:r>
            <w:r w:rsidRPr="005D629C">
              <w:rPr>
                <w:rFonts w:ascii="Arial" w:eastAsia="Times New Roman" w:hAnsi="Arial" w:cs="Arial"/>
                <w:b/>
                <w:bCs/>
                <w:color w:val="000000"/>
                <w:sz w:val="18"/>
                <w:szCs w:val="18"/>
              </w:rPr>
              <w:br/>
            </w:r>
            <w:r w:rsidRPr="005D629C">
              <w:rPr>
                <w:rFonts w:ascii="Arial" w:eastAsia="Times New Roman" w:hAnsi="Arial" w:cs="Arial"/>
                <w:b/>
                <w:bCs/>
                <w:color w:val="000000"/>
                <w:sz w:val="18"/>
                <w:szCs w:val="18"/>
              </w:rPr>
              <w:br/>
              <w:t>Bùi Văn Khánh</w:t>
            </w:r>
          </w:p>
        </w:tc>
      </w:tr>
    </w:tbl>
    <w:p w14:paraId="6E0773AF" w14:textId="77777777" w:rsidR="00C20DD3" w:rsidRDefault="00C20DD3"/>
    <w:sectPr w:rsidR="00C20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9C"/>
    <w:rsid w:val="005D629C"/>
    <w:rsid w:val="00C2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0355"/>
  <w15:chartTrackingRefBased/>
  <w15:docId w15:val="{20D5AAC9-6665-4220-88D9-833A04DE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2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17/NQ-H%C4%90ND&amp;match=True&amp;area=2&amp;la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at-dong-san/thong-tu-36-2014-tt-btnmt-phuong-phap-dinh-gia-dat-xay-dung-dieu-chinh-bang-gia-dat-242349.aspx" TargetMode="External"/><Relationship Id="rId12" Type="http://schemas.openxmlformats.org/officeDocument/2006/relationships/hyperlink" Target="https://thuvienphapluat.vn/phap-luat/tim-van-ban.aspx?keyword=37/2014/Q%C4%90-UBND&amp;match=True&amp;area=2&amp;lan=1&amp;bday=25/12/2014&amp;eday=25/12/2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96-2019-nd-cp-quy-dinh-khung-gia-dat-431382.aspx" TargetMode="External"/><Relationship Id="rId11" Type="http://schemas.openxmlformats.org/officeDocument/2006/relationships/hyperlink" Target="https://thuvienphapluat.vn/van-ban/bat-dong-san/quyet-dinh-14-2018-qd-ubnd-bo-sung-quyet-dinh-37-2014-qd-ubnd-bang-gia-dat-hoa-binh-378564.aspx" TargetMode="External"/><Relationship Id="rId5" Type="http://schemas.openxmlformats.org/officeDocument/2006/relationships/hyperlink" Target="https://thuvienphapluat.vn/van-ban/bat-dong-san/nghi-dinh-01-2017-nd-cp-sua-doi-nghi-dinh-huong-dan-luat-dat-dai-337031.aspx" TargetMode="External"/><Relationship Id="rId10" Type="http://schemas.openxmlformats.org/officeDocument/2006/relationships/hyperlink" Target="https://thuvienphapluat.vn/phap-luat/tim-van-ban.aspx?keyword=37/2014/Q%C4%90-UBND&amp;match=True&amp;area=2&amp;lan=1&amp;bday=25/12/2014&amp;eday=25/12/2014" TargetMode="External"/><Relationship Id="rId4" Type="http://schemas.openxmlformats.org/officeDocument/2006/relationships/hyperlink" Target="https://thuvienphapluat.vn/van-ban/bat-dong-san/nghi-dinh-43-2014-nd-cp-huong-dan-thi-hanh-luat-dat-dai-230680.aspx" TargetMode="External"/><Relationship Id="rId9" Type="http://schemas.openxmlformats.org/officeDocument/2006/relationships/hyperlink" Target="https://thuvienphapluat.vn/van-ban/bat-dong-san/quyet-dinh-32-2016-qd-ubnd-dieu-chinh-bang-gia-dat-kem-theo-37-2014-qd-ubnd-hoa-binh-33098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2020-05-20T02:57:00Z</dcterms:created>
  <dcterms:modified xsi:type="dcterms:W3CDTF">2020-05-20T02:58:00Z</dcterms:modified>
</cp:coreProperties>
</file>